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Senate Meeting  </w:t>
      </w:r>
    </w:p>
    <w:p w:rsidR="00000000" w:rsidDel="00000000" w:rsidP="00000000" w:rsidRDefault="00000000" w:rsidRPr="00000000" w14:paraId="00000002">
      <w:pPr>
        <w:spacing w:after="160" w:before="28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4.21.21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spacing w:before="28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4">
      <w:pPr>
        <w:spacing w:before="28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 motions to approve, motion passed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Tabling for Sexual Assult Awareness Month went well. It allowed the student body to place a face to a name. Thank you for signing up for your shifts. We have tabling again next week, so make sure you are signed up for a shift. 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Vice President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google form is going to be shared tonight. Please fill that out so we can appoint a chairperson and secretary for each committee. The committee acts as a liaison and works with specific faculty members as the voice of the students on campus. Chairperson is held responsible to make sure the conversation is happening. 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Justice Committee focuses on sustainability, diversity, and inclusion. 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finance committee works with SAFBC. 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Life works with dining, athletics, and residence.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affairs work with admissions, security, etc. VP of Finance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Programming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Tabling next Tuesday. Remember to be mindful of our language and refer to the two campuses as Troost and Westport Campus.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Midnight Breakfast: Wednesday, May 5th(which is dead day). This will be from 8-10 pm. Only B session classes will be meeting on a dead day. We are going to be picking the menu, so please fill out the form. 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Finance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student pays $140, so SAFBC works with student organizations to decide how the money is spent. If you have suggestions send them over to Max, Emma, or Drew.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Secretary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Justice: Senators Cox, Nguyen, Blain, Merill</w:t>
      </w:r>
    </w:p>
    <w:p w:rsidR="00000000" w:rsidDel="00000000" w:rsidP="00000000" w:rsidRDefault="00000000" w:rsidRPr="00000000" w14:paraId="00000018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Chair: Merill; Secretary: President Nguyen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Life: Senators Broxterman, Htoo, Wyne, Blaine, DeWitt </w:t>
        <w:br w:type="textWrapping"/>
        <w:t xml:space="preserve">Chair: Broxterman; Secretary: Blaine</w:t>
      </w:r>
    </w:p>
    <w:p w:rsidR="00000000" w:rsidDel="00000000" w:rsidP="00000000" w:rsidRDefault="00000000" w:rsidRPr="00000000" w14:paraId="0000001B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9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Affairs: Senators Alu, Puricelli, Terry and Patel </w:t>
      </w:r>
    </w:p>
    <w:p w:rsidR="00000000" w:rsidDel="00000000" w:rsidP="00000000" w:rsidRDefault="00000000" w:rsidRPr="00000000" w14:paraId="0000001D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Chair: Puricelli; Secretary: Terry</w:t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F">
      <w:pPr>
        <w:numPr>
          <w:ilvl w:val="1"/>
          <w:numId w:val="9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Finance: Senators Hedrick, Barben, Rees, Esqueda, Zuniga</w:t>
      </w:r>
    </w:p>
    <w:p w:rsidR="00000000" w:rsidDel="00000000" w:rsidP="00000000" w:rsidRDefault="00000000" w:rsidRPr="00000000" w14:paraId="00000020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Chair: Zuniga; Secretary: rotate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Tripartite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take a look at it next week.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Quick Update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coming to University Programming and showing support. Thank you, Kim and Bri for stepping up today and helping with the Reflection piece today.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feeling any burnout or significant stressors please reach out to Dr. Quick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Residential Visitations have been updated.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Commencement will be in person.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staying on top covid and helping the university stay in person.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George Floyd’s responses and current events. Was murdered because of a claim that he was using a counterfeit $20 bill. The verdict came out yesterday, the Police Office, Derek Chavin was found guilty on all three counts. It was bravely recorded by 17-year-old Darnella Frazier.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Merill shared her powerful poem “Aftershock”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Reflection and Discernment in three small groups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Pictures for the social media and website.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 Life is putting on a program maintaining healthy connections. </w:t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Tripartite Reports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spacing w:after="16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 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to support organizations on campus. 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Vending Machines in Arrupe are still not working in Arrupe, Convo, and THVs. Contact Melissa Mosley. Colton will talk to Mark Hetzler. 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people do not reply to senators please reach out to Dr. Quick for next steps. 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spacing w:after="16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Denim next Wednesday.</w:t>
      </w:r>
    </w:p>
    <w:p w:rsidR="00000000" w:rsidDel="00000000" w:rsidP="00000000" w:rsidRDefault="00000000" w:rsidRPr="00000000" w14:paraId="0000003C">
      <w:pPr>
        <w:spacing w:after="160" w:before="28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Absent: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